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254162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sz w:val="22"/>
          <w:szCs w:val="22"/>
        </w:rPr>
        <w:t>2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 w:rsidR="00565D3D">
        <w:rPr>
          <w:rFonts w:ascii="Segoe UI" w:hAnsi="Segoe UI" w:cs="Segoe UI"/>
          <w:b/>
          <w:sz w:val="22"/>
          <w:szCs w:val="22"/>
        </w:rPr>
        <w:t>__05</w:t>
      </w:r>
      <w:r>
        <w:rPr>
          <w:rFonts w:ascii="Segoe UI" w:hAnsi="Segoe UI" w:cs="Segoe UI"/>
          <w:b/>
          <w:sz w:val="22"/>
          <w:szCs w:val="22"/>
        </w:rPr>
        <w:t>/22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54162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</w:t>
      </w:r>
      <w:r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odpowiadające swoim rodzajem przedmiotowi zamówienia tj. dostawy: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pia</w:t>
      </w:r>
      <w:r>
        <w:rPr>
          <w:rFonts w:ascii="Segoe UI" w:hAnsi="Segoe UI" w:cs="Segoe UI"/>
          <w:lang w:eastAsia="en-US"/>
        </w:rPr>
        <w:t xml:space="preserve">sku w ilości nie mniejszej niż </w:t>
      </w:r>
      <w:r w:rsidR="008651BA">
        <w:rPr>
          <w:rFonts w:ascii="Segoe UI" w:hAnsi="Segoe UI" w:cs="Segoe UI"/>
          <w:lang w:eastAsia="en-US"/>
        </w:rPr>
        <w:t>1.5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klińca-dolomit o granulacji w przedziale od 11,2 do 63,0 m</w:t>
      </w:r>
      <w:r>
        <w:rPr>
          <w:rFonts w:ascii="Segoe UI" w:hAnsi="Segoe UI" w:cs="Segoe UI"/>
          <w:lang w:eastAsia="en-US"/>
        </w:rPr>
        <w:t>m w ilości nie mniejszej niż 4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pospó</w:t>
      </w:r>
      <w:r>
        <w:rPr>
          <w:rFonts w:ascii="Segoe UI" w:hAnsi="Segoe UI" w:cs="Segoe UI"/>
          <w:lang w:eastAsia="en-US"/>
        </w:rPr>
        <w:t>łki w ilości nie mniejszej niż 2</w:t>
      </w:r>
      <w:r w:rsidRPr="00254162">
        <w:rPr>
          <w:rFonts w:ascii="Segoe UI" w:hAnsi="Segoe UI" w:cs="Segoe UI"/>
          <w:lang w:eastAsia="en-US"/>
        </w:rPr>
        <w:t>.000 ton,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 podaniem ich rodzaju i wartości, daty i miejsca wykonania, wraz z potwierdzeniem, że dostawy te zostały wykonane należycie i prawidłowo ukończone.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p w:rsidR="00254162" w:rsidRPr="00254162" w:rsidRDefault="00254162" w:rsidP="00254162">
      <w:pPr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254162">
        <w:rPr>
          <w:rFonts w:ascii="Segoe UI" w:eastAsiaTheme="minorEastAsia" w:hAnsi="Segoe UI" w:cs="Segoe UI"/>
          <w:b/>
          <w:sz w:val="22"/>
          <w:szCs w:val="22"/>
        </w:rPr>
        <w:t>W przypadku złożenia ofert częściowych referencje muszą odpowiadać przedmiotowi zadania, na które Wykonawca składa ofertę/y.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Termin realizacji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zamówienia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Wartość</w:t>
            </w:r>
          </w:p>
          <w:p w:rsidR="00254162" w:rsidRPr="00254162" w:rsidRDefault="00254162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 xml:space="preserve">kontraktu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Wykona</w:t>
            </w: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wcy</w:t>
            </w: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337AC" w:rsidRPr="00254162" w:rsidRDefault="00141BCE">
      <w:pPr>
        <w:rPr>
          <w:rFonts w:ascii="Segoe UI" w:hAnsi="Segoe UI" w:cs="Segoe UI"/>
          <w:sz w:val="22"/>
          <w:szCs w:val="22"/>
        </w:rPr>
      </w:pPr>
    </w:p>
    <w:sectPr w:rsidR="001337AC" w:rsidRPr="0025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141BCE"/>
    <w:rsid w:val="00254162"/>
    <w:rsid w:val="00565D3D"/>
    <w:rsid w:val="00667E04"/>
    <w:rsid w:val="007E2127"/>
    <w:rsid w:val="008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2022-03-28T08:40:00Z</dcterms:created>
  <dcterms:modified xsi:type="dcterms:W3CDTF">2022-03-28T08:40:00Z</dcterms:modified>
</cp:coreProperties>
</file>