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41" w:rsidRDefault="00AF2341" w:rsidP="00AF23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Zał. Nr 2</w:t>
      </w:r>
    </w:p>
    <w:p w:rsidR="00AF2341" w:rsidRDefault="00AF2341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Umowa (wzór)</w:t>
      </w: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……………</w:t>
      </w:r>
      <w:r w:rsidRPr="007D6B3F">
        <w:rPr>
          <w:rFonts w:ascii="Arial" w:hAnsi="Arial" w:cs="Arial"/>
        </w:rPr>
        <w:t xml:space="preserve">. pomiędzy </w:t>
      </w:r>
    </w:p>
    <w:p w:rsidR="00AF2341" w:rsidRDefault="00AF2341" w:rsidP="00AF2341">
      <w:pPr>
        <w:shd w:val="clear" w:color="auto" w:fill="FFFFFF"/>
        <w:spacing w:before="125" w:line="259" w:lineRule="exact"/>
        <w:ind w:left="14"/>
        <w:jc w:val="both"/>
        <w:rPr>
          <w:rFonts w:ascii="Arial" w:hAnsi="Arial" w:cs="Arial"/>
          <w:color w:val="000000"/>
        </w:rPr>
      </w:pPr>
      <w:r w:rsidRPr="00CC7C49">
        <w:rPr>
          <w:rFonts w:ascii="Arial" w:hAnsi="Arial" w:cs="Arial"/>
          <w:b/>
          <w:color w:val="000000"/>
        </w:rPr>
        <w:t>Zakładem Wodociągów i Kanalizacji Sp. z o.o</w:t>
      </w:r>
      <w:r>
        <w:rPr>
          <w:rFonts w:ascii="Arial" w:hAnsi="Arial" w:cs="Arial"/>
          <w:b/>
          <w:color w:val="000000"/>
        </w:rPr>
        <w:t>.</w:t>
      </w:r>
      <w:r w:rsidRPr="007D6B3F">
        <w:rPr>
          <w:rFonts w:ascii="Arial" w:hAnsi="Arial" w:cs="Arial"/>
          <w:color w:val="000000"/>
        </w:rPr>
        <w:t xml:space="preserve"> </w:t>
      </w:r>
      <w:r w:rsidRPr="007D6B3F">
        <w:rPr>
          <w:rFonts w:ascii="Arial" w:hAnsi="Arial" w:cs="Arial"/>
        </w:rPr>
        <w:t>o kapitale w wysokości 34.031.500zł, zarejestrowan</w:t>
      </w:r>
      <w:r>
        <w:rPr>
          <w:rFonts w:ascii="Arial" w:hAnsi="Arial" w:cs="Arial"/>
        </w:rPr>
        <w:t>a</w:t>
      </w:r>
      <w:r w:rsidRPr="007D6B3F">
        <w:rPr>
          <w:rFonts w:ascii="Arial" w:hAnsi="Arial" w:cs="Arial"/>
        </w:rPr>
        <w:t xml:space="preserve"> w KRS w Gliwicach pod numerem 000263735 z siedzibą w Raciborzu</w:t>
      </w:r>
      <w:r w:rsidRPr="007D6B3F">
        <w:rPr>
          <w:rFonts w:ascii="Arial" w:hAnsi="Arial" w:cs="Arial"/>
        </w:rPr>
        <w:br/>
        <w:t>przy ul. 1-go Maja 8, nr NIP 639-18-94-972</w:t>
      </w:r>
      <w:r w:rsidRPr="007D6B3F">
        <w:rPr>
          <w:rFonts w:ascii="Arial" w:hAnsi="Arial" w:cs="Arial"/>
          <w:color w:val="000000"/>
        </w:rPr>
        <w:t xml:space="preserve"> reprezentowa</w:t>
      </w:r>
      <w:r>
        <w:rPr>
          <w:rFonts w:ascii="Arial" w:hAnsi="Arial" w:cs="Arial"/>
          <w:color w:val="000000"/>
        </w:rPr>
        <w:t>na</w:t>
      </w:r>
      <w:r w:rsidRPr="007D6B3F">
        <w:rPr>
          <w:rFonts w:ascii="Arial" w:hAnsi="Arial" w:cs="Arial"/>
          <w:color w:val="000000"/>
        </w:rPr>
        <w:t xml:space="preserve"> przez:</w:t>
      </w:r>
    </w:p>
    <w:p w:rsidR="00AF2341" w:rsidRPr="007D6B3F" w:rsidRDefault="00AF2341" w:rsidP="00AF2341">
      <w:pPr>
        <w:shd w:val="clear" w:color="auto" w:fill="FFFFFF"/>
        <w:spacing w:before="125" w:line="259" w:lineRule="exact"/>
        <w:ind w:left="14"/>
        <w:jc w:val="both"/>
        <w:rPr>
          <w:rFonts w:ascii="Arial" w:hAnsi="Arial" w:cs="Arial"/>
        </w:rPr>
      </w:pP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  <w:r w:rsidRPr="006F2FF1">
        <w:rPr>
          <w:rFonts w:ascii="Arial" w:hAnsi="Arial" w:cs="Arial"/>
          <w:b/>
        </w:rPr>
        <w:tab/>
      </w:r>
    </w:p>
    <w:p w:rsidR="00AF2341" w:rsidRPr="007D6B3F" w:rsidRDefault="00AF2341" w:rsidP="00AF2341"/>
    <w:p w:rsidR="00AF2341" w:rsidRPr="007D6B3F" w:rsidRDefault="00AF2341" w:rsidP="00AF2341">
      <w:pPr>
        <w:shd w:val="clear" w:color="auto" w:fill="FFFFFF"/>
        <w:spacing w:line="259" w:lineRule="exact"/>
        <w:rPr>
          <w:rFonts w:ascii="Arial" w:hAnsi="Arial" w:cs="Arial"/>
          <w:b/>
        </w:rPr>
      </w:pPr>
      <w:r w:rsidRPr="007D6B3F">
        <w:rPr>
          <w:rFonts w:ascii="Arial" w:hAnsi="Arial" w:cs="Arial"/>
          <w:color w:val="000000"/>
        </w:rPr>
        <w:t>zwan</w:t>
      </w:r>
      <w:r>
        <w:rPr>
          <w:rFonts w:ascii="Arial" w:hAnsi="Arial" w:cs="Arial"/>
          <w:color w:val="000000"/>
        </w:rPr>
        <w:t>a</w:t>
      </w:r>
      <w:r w:rsidRPr="007D6B3F">
        <w:rPr>
          <w:rFonts w:ascii="Arial" w:hAnsi="Arial" w:cs="Arial"/>
          <w:color w:val="000000"/>
        </w:rPr>
        <w:t xml:space="preserve"> dalej </w:t>
      </w:r>
      <w:r w:rsidRPr="007D6B3F">
        <w:rPr>
          <w:rFonts w:ascii="Arial" w:hAnsi="Arial" w:cs="Arial"/>
          <w:b/>
          <w:color w:val="000000"/>
        </w:rPr>
        <w:t>„Zamawiającym"</w:t>
      </w:r>
      <w:r w:rsidRPr="007D6B3F">
        <w:rPr>
          <w:rFonts w:ascii="Arial" w:hAnsi="Arial" w:cs="Arial"/>
          <w:b/>
        </w:rPr>
        <w:t xml:space="preserve">  </w:t>
      </w:r>
    </w:p>
    <w:p w:rsidR="00AF2341" w:rsidRPr="007D6B3F" w:rsidRDefault="00AF2341" w:rsidP="00AF2341">
      <w:pPr>
        <w:shd w:val="clear" w:color="auto" w:fill="FFFFFF"/>
        <w:spacing w:line="259" w:lineRule="exact"/>
        <w:rPr>
          <w:rFonts w:ascii="Arial" w:hAnsi="Arial" w:cs="Arial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……………………………</w:t>
      </w:r>
      <w:r w:rsidRPr="007D6B3F"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t>w …………………….</w:t>
      </w:r>
      <w:r w:rsidRPr="007D6B3F">
        <w:rPr>
          <w:rFonts w:ascii="Arial" w:hAnsi="Arial" w:cs="Arial"/>
        </w:rPr>
        <w:t xml:space="preserve"> przy </w:t>
      </w:r>
      <w:r>
        <w:rPr>
          <w:rFonts w:ascii="Arial" w:hAnsi="Arial" w:cs="Arial"/>
        </w:rPr>
        <w:t>ul. …………………, NIP ………………</w:t>
      </w:r>
      <w:r w:rsidRPr="007D6B3F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</w:t>
      </w:r>
      <w:r w:rsidRPr="007D6B3F">
        <w:rPr>
          <w:rFonts w:ascii="Arial" w:hAnsi="Arial" w:cs="Arial"/>
        </w:rPr>
        <w:t xml:space="preserve"> zwaną dalej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Dostawcą”</w:t>
      </w:r>
      <w:r w:rsidRPr="007D6B3F">
        <w:rPr>
          <w:rFonts w:ascii="Arial" w:hAnsi="Arial" w:cs="Arial"/>
        </w:rPr>
        <w:t xml:space="preserve"> reprezentowan</w:t>
      </w:r>
      <w:r>
        <w:rPr>
          <w:rFonts w:ascii="Arial" w:hAnsi="Arial" w:cs="Arial"/>
        </w:rPr>
        <w:t>a</w:t>
      </w:r>
      <w:r w:rsidRPr="007D6B3F">
        <w:rPr>
          <w:rFonts w:ascii="Arial" w:hAnsi="Arial" w:cs="Arial"/>
        </w:rPr>
        <w:t xml:space="preserve"> przez:</w:t>
      </w:r>
    </w:p>
    <w:p w:rsidR="00AF2341" w:rsidRDefault="00AF2341" w:rsidP="00AF2341">
      <w:pPr>
        <w:pStyle w:val="Bezodstpw"/>
        <w:rPr>
          <w:rFonts w:ascii="Arial" w:hAnsi="Arial" w:cs="Arial"/>
          <w:b/>
        </w:rPr>
      </w:pP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  <w:r w:rsidRPr="006F2FF1">
        <w:rPr>
          <w:rFonts w:ascii="Arial" w:hAnsi="Arial" w:cs="Arial"/>
          <w:b/>
        </w:rPr>
        <w:tab/>
      </w: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>następującej treści: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1.</w:t>
      </w:r>
    </w:p>
    <w:p w:rsidR="00AF2341" w:rsidRPr="00AF2341" w:rsidRDefault="00AF2341" w:rsidP="00AF2341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F2341">
        <w:rPr>
          <w:rFonts w:ascii="Arial" w:hAnsi="Arial" w:cs="Arial"/>
        </w:rPr>
        <w:t xml:space="preserve">Zamówienie jest wynikiem postępowania o udzielenie zamówienia sektorowego prowadzonego w trybie przetargu nieograniczonego. </w:t>
      </w:r>
    </w:p>
    <w:p w:rsidR="00AF2341" w:rsidRPr="00D874DB" w:rsidRDefault="00AF2341" w:rsidP="00AF2341">
      <w:pPr>
        <w:pStyle w:val="Bezodstpw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AF2341">
        <w:rPr>
          <w:rFonts w:ascii="Arial" w:hAnsi="Arial" w:cs="Arial"/>
        </w:rPr>
        <w:t xml:space="preserve"> </w:t>
      </w:r>
      <w:r w:rsidRPr="00AF2341">
        <w:rPr>
          <w:rFonts w:ascii="Arial" w:hAnsi="Arial" w:cs="Arial"/>
          <w:b/>
        </w:rPr>
        <w:t>Zamawiający</w:t>
      </w:r>
      <w:r w:rsidRPr="00AF2341">
        <w:rPr>
          <w:rFonts w:ascii="Arial" w:hAnsi="Arial" w:cs="Arial"/>
        </w:rPr>
        <w:t xml:space="preserve"> zleca, a </w:t>
      </w:r>
      <w:r w:rsidRPr="00AF2341">
        <w:rPr>
          <w:rFonts w:ascii="Arial" w:hAnsi="Arial" w:cs="Arial"/>
          <w:b/>
        </w:rPr>
        <w:t xml:space="preserve">Dostawca </w:t>
      </w:r>
      <w:r w:rsidRPr="00AF2341">
        <w:rPr>
          <w:rFonts w:ascii="Arial" w:hAnsi="Arial" w:cs="Arial"/>
        </w:rPr>
        <w:t xml:space="preserve">zobowiązuje się dostarczać sukcesywnie olej opałowy na oczyszczalnię ścieków mieszczącej się w Raciborzu, przy ul. Wodnej 19. </w:t>
      </w:r>
      <w:r w:rsidRPr="00D874DB">
        <w:rPr>
          <w:rFonts w:ascii="Arial" w:hAnsi="Arial" w:cs="Arial"/>
        </w:rPr>
        <w:t>Olej opałowy lekki L  – 1 według Polskiej Normy PN C  – 96024 powinien spełniać następujące wymagania:</w:t>
      </w:r>
    </w:p>
    <w:tbl>
      <w:tblPr>
        <w:tblStyle w:val="Tabela-Siatka"/>
        <w:tblW w:w="779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1842"/>
      </w:tblGrid>
      <w:tr w:rsidR="00AF2341" w:rsidTr="00643BF7">
        <w:trPr>
          <w:trHeight w:val="240"/>
        </w:trPr>
        <w:tc>
          <w:tcPr>
            <w:tcW w:w="5954" w:type="dxa"/>
          </w:tcPr>
          <w:p w:rsidR="00AF2341" w:rsidRDefault="00AF2341" w:rsidP="00AF2341">
            <w:pPr>
              <w:pStyle w:val="Akapitzlist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gęstość w 15</w:t>
            </w:r>
            <w:r w:rsidRPr="00D55039">
              <w:rPr>
                <w:rFonts w:ascii="Arial" w:hAnsi="Arial" w:cs="Arial"/>
                <w:vertAlign w:val="superscript"/>
              </w:rPr>
              <w:t>o</w:t>
            </w:r>
            <w:r w:rsidRPr="00D55039">
              <w:rPr>
                <w:rFonts w:ascii="Arial" w:hAnsi="Arial" w:cs="Arial"/>
              </w:rPr>
              <w:t>C, max</w:t>
            </w:r>
          </w:p>
        </w:tc>
        <w:tc>
          <w:tcPr>
            <w:tcW w:w="1842" w:type="dxa"/>
          </w:tcPr>
          <w:p w:rsidR="00AF2341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- 0,860g/m</w:t>
            </w:r>
            <w:r w:rsidRPr="0017115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F2341" w:rsidTr="00643BF7">
        <w:trPr>
          <w:trHeight w:val="270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wartość opałową, min.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right="320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- 42,6 MJ/kg,</w:t>
            </w:r>
          </w:p>
        </w:tc>
      </w:tr>
      <w:tr w:rsidR="00AF2341" w:rsidTr="00643BF7">
        <w:trPr>
          <w:trHeight w:val="285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temperatura zapłonu, min.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71150">
              <w:rPr>
                <w:rFonts w:ascii="Arial" w:hAnsi="Arial" w:cs="Arial"/>
              </w:rPr>
              <w:t xml:space="preserve"> 56</w:t>
            </w:r>
            <w:r w:rsidRPr="00171150">
              <w:rPr>
                <w:rFonts w:ascii="Arial" w:hAnsi="Arial" w:cs="Arial"/>
                <w:vertAlign w:val="superscript"/>
              </w:rPr>
              <w:t xml:space="preserve">0 </w:t>
            </w:r>
            <w:r>
              <w:rPr>
                <w:rFonts w:ascii="Arial" w:hAnsi="Arial" w:cs="Arial"/>
              </w:rPr>
              <w:t>C</w:t>
            </w:r>
          </w:p>
        </w:tc>
      </w:tr>
      <w:tr w:rsidR="00AF2341" w:rsidTr="00643BF7">
        <w:trPr>
          <w:trHeight w:val="257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lepkość kinematyczna w 20</w:t>
            </w:r>
            <w:r w:rsidRPr="00D55039">
              <w:rPr>
                <w:rFonts w:ascii="Arial" w:hAnsi="Arial" w:cs="Arial"/>
                <w:vertAlign w:val="superscript"/>
              </w:rPr>
              <w:t>0</w:t>
            </w:r>
            <w:r w:rsidRPr="00D55039">
              <w:rPr>
                <w:rFonts w:ascii="Arial" w:hAnsi="Arial" w:cs="Arial"/>
              </w:rPr>
              <w:t xml:space="preserve">C,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- 6,00 mm</w:t>
            </w:r>
            <w:r w:rsidRPr="00171150">
              <w:rPr>
                <w:rFonts w:ascii="Arial" w:hAnsi="Arial" w:cs="Arial"/>
                <w:vertAlign w:val="superscript"/>
              </w:rPr>
              <w:t>2</w:t>
            </w:r>
            <w:r w:rsidRPr="00171150">
              <w:rPr>
                <w:rFonts w:ascii="Arial" w:hAnsi="Arial" w:cs="Arial"/>
              </w:rPr>
              <w:t>/s</w:t>
            </w:r>
          </w:p>
        </w:tc>
      </w:tr>
      <w:tr w:rsidR="00AF2341" w:rsidTr="00643BF7">
        <w:trPr>
          <w:trHeight w:val="754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skład frakcyjny:</w:t>
            </w:r>
          </w:p>
          <w:p w:rsidR="00AF2341" w:rsidRDefault="00AF2341" w:rsidP="00AF2341">
            <w:pPr>
              <w:pStyle w:val="Akapitzlist"/>
              <w:numPr>
                <w:ilvl w:val="0"/>
                <w:numId w:val="1"/>
              </w:numPr>
              <w:ind w:left="1026" w:hanging="425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do 250</w:t>
            </w:r>
            <w:r w:rsidRPr="00D55039">
              <w:rPr>
                <w:rFonts w:ascii="Arial" w:hAnsi="Arial" w:cs="Arial"/>
                <w:vertAlign w:val="superscript"/>
              </w:rPr>
              <w:t>0</w:t>
            </w:r>
            <w:r w:rsidRPr="00D55039">
              <w:rPr>
                <w:rFonts w:ascii="Arial" w:hAnsi="Arial" w:cs="Arial"/>
              </w:rPr>
              <w:t xml:space="preserve">C destyluje,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  <w:p w:rsidR="00AF2341" w:rsidRPr="00D55039" w:rsidRDefault="00AF2341" w:rsidP="00AF2341">
            <w:pPr>
              <w:pStyle w:val="Akapitzlist"/>
              <w:numPr>
                <w:ilvl w:val="0"/>
                <w:numId w:val="1"/>
              </w:numPr>
              <w:ind w:left="1026" w:hanging="425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do 350</w:t>
            </w:r>
            <w:r w:rsidRPr="00D55039">
              <w:rPr>
                <w:rFonts w:ascii="Arial" w:hAnsi="Arial" w:cs="Arial"/>
                <w:vertAlign w:val="superscript"/>
              </w:rPr>
              <w:t>0</w:t>
            </w:r>
            <w:r w:rsidRPr="00D55039">
              <w:rPr>
                <w:rFonts w:ascii="Arial" w:hAnsi="Arial" w:cs="Arial"/>
              </w:rPr>
              <w:t>C destyluje, min.</w:t>
            </w:r>
          </w:p>
        </w:tc>
        <w:tc>
          <w:tcPr>
            <w:tcW w:w="1842" w:type="dxa"/>
          </w:tcPr>
          <w:p w:rsidR="00AF2341" w:rsidRDefault="00AF2341" w:rsidP="00AF2341">
            <w:pPr>
              <w:ind w:left="567" w:hanging="567"/>
              <w:rPr>
                <w:rFonts w:ascii="Arial" w:hAnsi="Arial" w:cs="Arial"/>
              </w:rPr>
            </w:pPr>
          </w:p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- 65 % (V/V),</w:t>
            </w:r>
          </w:p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- 85 % (V/V),</w:t>
            </w:r>
          </w:p>
        </w:tc>
      </w:tr>
      <w:tr w:rsidR="00AF2341" w:rsidTr="00643BF7">
        <w:trPr>
          <w:trHeight w:val="300"/>
        </w:trPr>
        <w:tc>
          <w:tcPr>
            <w:tcW w:w="5954" w:type="dxa"/>
          </w:tcPr>
          <w:p w:rsidR="00AF2341" w:rsidRPr="00C5229D" w:rsidRDefault="00AF2341" w:rsidP="00AF2341">
            <w:pPr>
              <w:pStyle w:val="Akapitzlist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 w:rsidRPr="00C5229D">
              <w:rPr>
                <w:rFonts w:ascii="Arial" w:hAnsi="Arial" w:cs="Arial"/>
              </w:rPr>
              <w:t xml:space="preserve">temperatura płynięcia, </w:t>
            </w:r>
            <w:proofErr w:type="spellStart"/>
            <w:r w:rsidRPr="00C5229D">
              <w:rPr>
                <w:rFonts w:ascii="Arial" w:hAnsi="Arial" w:cs="Arial"/>
              </w:rPr>
              <w:t>max</w:t>
            </w:r>
            <w:proofErr w:type="spellEnd"/>
            <w:r w:rsidRPr="00C5229D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 2</w:t>
            </w:r>
            <w:r>
              <w:rPr>
                <w:rFonts w:ascii="Arial" w:hAnsi="Arial" w:cs="Arial"/>
              </w:rPr>
              <w:t>1</w:t>
            </w:r>
            <w:r w:rsidRPr="00171150">
              <w:rPr>
                <w:rFonts w:ascii="Arial" w:hAnsi="Arial" w:cs="Arial"/>
                <w:vertAlign w:val="superscript"/>
              </w:rPr>
              <w:t>0</w:t>
            </w:r>
            <w:r w:rsidRPr="00171150">
              <w:rPr>
                <w:rFonts w:ascii="Arial" w:hAnsi="Arial" w:cs="Arial"/>
              </w:rPr>
              <w:t>C</w:t>
            </w:r>
          </w:p>
        </w:tc>
      </w:tr>
      <w:tr w:rsidR="00AF2341" w:rsidTr="00643BF7">
        <w:trPr>
          <w:trHeight w:val="285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pozostałość po koksowaniu z 10 %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</w:p>
        </w:tc>
      </w:tr>
      <w:tr w:rsidR="00AF2341" w:rsidTr="00643BF7">
        <w:trPr>
          <w:trHeight w:val="240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pozostałości destylacyjnej,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- 0,3 % (m/m),</w:t>
            </w:r>
          </w:p>
        </w:tc>
      </w:tr>
      <w:tr w:rsidR="00AF2341" w:rsidTr="00643BF7">
        <w:trPr>
          <w:trHeight w:val="300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zawartość siarki,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- 0,2 % (m/m),</w:t>
            </w:r>
          </w:p>
        </w:tc>
      </w:tr>
      <w:tr w:rsidR="00AF2341" w:rsidTr="00643BF7">
        <w:trPr>
          <w:trHeight w:val="315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zawartość wody,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0,05%</w:t>
            </w:r>
          </w:p>
        </w:tc>
      </w:tr>
      <w:tr w:rsidR="00AF2341" w:rsidTr="00643BF7">
        <w:trPr>
          <w:trHeight w:val="315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zawartość zanieczyszczeń stałych,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- 24 mg/kg,</w:t>
            </w:r>
          </w:p>
        </w:tc>
      </w:tr>
      <w:tr w:rsidR="00AF2341" w:rsidTr="00643BF7">
        <w:trPr>
          <w:trHeight w:val="324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zawartość osadów</w:t>
            </w:r>
            <w:r w:rsidRPr="00D55039">
              <w:rPr>
                <w:rFonts w:ascii="Arial" w:hAnsi="Arial" w:cs="Arial"/>
              </w:rPr>
              <w:t xml:space="preserve">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- 0,0</w:t>
            </w:r>
            <w:r>
              <w:rPr>
                <w:rFonts w:ascii="Arial" w:hAnsi="Arial" w:cs="Arial"/>
              </w:rPr>
              <w:t>5</w:t>
            </w:r>
            <w:r w:rsidRPr="00171150">
              <w:rPr>
                <w:rFonts w:ascii="Arial" w:hAnsi="Arial" w:cs="Arial"/>
              </w:rPr>
              <w:t xml:space="preserve"> % (m/m),</w:t>
            </w:r>
          </w:p>
        </w:tc>
      </w:tr>
      <w:tr w:rsidR="00AF2341" w:rsidTr="00643BF7">
        <w:trPr>
          <w:trHeight w:val="450"/>
        </w:trPr>
        <w:tc>
          <w:tcPr>
            <w:tcW w:w="5954" w:type="dxa"/>
          </w:tcPr>
          <w:p w:rsidR="00AF2341" w:rsidRPr="00D55039" w:rsidRDefault="00AF2341" w:rsidP="00AF2341">
            <w:pPr>
              <w:pStyle w:val="Akapitzlist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barwa,</w:t>
            </w:r>
          </w:p>
          <w:p w:rsidR="00AF2341" w:rsidRPr="00D55039" w:rsidRDefault="00AF2341" w:rsidP="00AF2341">
            <w:p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F2341" w:rsidRPr="00171150" w:rsidRDefault="00AF2341" w:rsidP="00AF2341">
            <w:pPr>
              <w:ind w:left="567" w:hanging="56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- czerwona</w:t>
            </w:r>
          </w:p>
        </w:tc>
      </w:tr>
    </w:tbl>
    <w:p w:rsidR="00AF2341" w:rsidRPr="00AF2341" w:rsidRDefault="00AF2341" w:rsidP="00AF2341">
      <w:pPr>
        <w:pStyle w:val="Bezodstpw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lastRenderedPageBreak/>
        <w:t xml:space="preserve">Potrzeby </w:t>
      </w:r>
      <w:r w:rsidRPr="007D6B3F">
        <w:rPr>
          <w:rFonts w:ascii="Arial" w:hAnsi="Arial" w:cs="Arial"/>
          <w:b/>
          <w:bCs/>
        </w:rPr>
        <w:t xml:space="preserve">Zamawiającego </w:t>
      </w:r>
      <w:r w:rsidRPr="007D6B3F">
        <w:rPr>
          <w:rFonts w:ascii="Arial" w:hAnsi="Arial" w:cs="Arial"/>
        </w:rPr>
        <w:t>za okres objęty niniejszą umową wynoszą</w:t>
      </w:r>
      <w:r w:rsidRPr="007D6B3F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60 000</w:t>
      </w:r>
      <w:r w:rsidRPr="00B36561">
        <w:rPr>
          <w:rFonts w:ascii="Arial" w:hAnsi="Arial" w:cs="Arial"/>
          <w:b/>
        </w:rPr>
        <w:t xml:space="preserve"> litrów.</w:t>
      </w:r>
      <w:r>
        <w:rPr>
          <w:rFonts w:ascii="Arial" w:hAnsi="Arial" w:cs="Arial"/>
        </w:rPr>
        <w:t xml:space="preserve"> </w:t>
      </w:r>
      <w:r w:rsidRPr="00AF2341">
        <w:rPr>
          <w:rFonts w:ascii="Arial" w:hAnsi="Arial" w:cs="Arial"/>
        </w:rPr>
        <w:t xml:space="preserve">Podana ilość jest wielkością szacunkową określoną na podstawie aktualnego stanu wiedzy </w:t>
      </w:r>
      <w:r w:rsidRPr="00AF2341">
        <w:rPr>
          <w:rFonts w:ascii="Arial" w:hAnsi="Arial" w:cs="Arial"/>
          <w:b/>
        </w:rPr>
        <w:t xml:space="preserve">Zamawiającego </w:t>
      </w:r>
      <w:r w:rsidRPr="00AF2341">
        <w:rPr>
          <w:rFonts w:ascii="Arial" w:hAnsi="Arial" w:cs="Arial"/>
        </w:rPr>
        <w:t>dotyczącej rocznego zapotrzebowania na paliwa stanowiące przedmiot zamówienia.</w:t>
      </w:r>
    </w:p>
    <w:p w:rsidR="00AF2341" w:rsidRDefault="00AF2341" w:rsidP="00AF2341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AF2341">
        <w:rPr>
          <w:rFonts w:ascii="Arial" w:hAnsi="Arial" w:cs="Arial"/>
          <w:b/>
        </w:rPr>
        <w:t>Zamawiający</w:t>
      </w:r>
      <w:r w:rsidRPr="00AF2341">
        <w:rPr>
          <w:rFonts w:ascii="Arial" w:hAnsi="Arial" w:cs="Arial"/>
        </w:rPr>
        <w:t xml:space="preserve"> zastrzega sobie prawo zmniejszenia ilości zamawianego towaru, przy czym </w:t>
      </w:r>
      <w:r w:rsidRPr="00AF2341">
        <w:rPr>
          <w:rFonts w:ascii="Arial" w:hAnsi="Arial" w:cs="Arial"/>
          <w:b/>
        </w:rPr>
        <w:t>Dostawcy</w:t>
      </w:r>
      <w:r w:rsidRPr="00AF2341">
        <w:rPr>
          <w:rFonts w:ascii="Arial" w:hAnsi="Arial" w:cs="Arial"/>
        </w:rPr>
        <w:t xml:space="preserve"> nie będą przysługiwały z tego powodu żadne roszczenia. </w:t>
      </w:r>
    </w:p>
    <w:p w:rsidR="00AF2341" w:rsidRPr="00AF2341" w:rsidRDefault="00AF2341" w:rsidP="00AF2341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AF2341">
        <w:rPr>
          <w:rFonts w:ascii="Arial" w:hAnsi="Arial" w:cs="Arial"/>
          <w:b/>
        </w:rPr>
        <w:t>Zamawiający</w:t>
      </w:r>
      <w:r w:rsidRPr="00AF2341">
        <w:rPr>
          <w:rFonts w:ascii="Arial" w:hAnsi="Arial" w:cs="Arial"/>
        </w:rPr>
        <w:t xml:space="preserve"> przewiduje dostawy sukcesywne po 10 000 litrów każda.</w:t>
      </w: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2.</w:t>
      </w:r>
    </w:p>
    <w:p w:rsidR="00AF2341" w:rsidRDefault="00AF2341" w:rsidP="00BC2974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7D6B3F">
        <w:rPr>
          <w:rFonts w:ascii="Arial" w:hAnsi="Arial" w:cs="Arial"/>
          <w:bCs/>
        </w:rPr>
        <w:t>Umowa niniejsza zostaje zawarta na czas określony</w:t>
      </w:r>
      <w:r>
        <w:rPr>
          <w:rFonts w:ascii="Arial" w:hAnsi="Arial" w:cs="Arial"/>
          <w:bCs/>
        </w:rPr>
        <w:t xml:space="preserve"> (12 miesięcy)</w:t>
      </w:r>
      <w:r w:rsidRPr="007D6B3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tj.</w:t>
      </w:r>
      <w:r w:rsidRPr="007D6B3F">
        <w:rPr>
          <w:rFonts w:ascii="Arial" w:hAnsi="Arial" w:cs="Arial"/>
          <w:bCs/>
        </w:rPr>
        <w:t xml:space="preserve"> od dnia </w:t>
      </w:r>
      <w:r>
        <w:rPr>
          <w:rFonts w:ascii="Arial" w:hAnsi="Arial" w:cs="Arial"/>
          <w:bCs/>
        </w:rPr>
        <w:t>...02.2012r. do </w:t>
      </w:r>
      <w:r w:rsidRPr="007D6B3F">
        <w:rPr>
          <w:rFonts w:ascii="Arial" w:hAnsi="Arial" w:cs="Arial"/>
          <w:bCs/>
        </w:rPr>
        <w:t>dnia</w:t>
      </w:r>
      <w:r>
        <w:rPr>
          <w:rFonts w:ascii="Arial" w:hAnsi="Arial" w:cs="Arial"/>
          <w:bCs/>
        </w:rPr>
        <w:t xml:space="preserve"> ……..</w:t>
      </w:r>
      <w:r w:rsidRPr="007D6B3F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13</w:t>
      </w:r>
      <w:r w:rsidRPr="007D6B3F">
        <w:rPr>
          <w:rFonts w:ascii="Arial" w:hAnsi="Arial" w:cs="Arial"/>
          <w:bCs/>
        </w:rPr>
        <w:t>r.</w:t>
      </w:r>
    </w:p>
    <w:p w:rsidR="00733981" w:rsidRPr="007D6B3F" w:rsidRDefault="00733981" w:rsidP="00BC2974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umowy nie może przekroczyć kwoty, jaką </w:t>
      </w:r>
      <w:r w:rsidRPr="00733981">
        <w:rPr>
          <w:rFonts w:ascii="Arial" w:hAnsi="Arial" w:cs="Arial"/>
          <w:b/>
          <w:bCs/>
        </w:rPr>
        <w:t>Zamawiający</w:t>
      </w:r>
      <w:r>
        <w:rPr>
          <w:rFonts w:ascii="Arial" w:hAnsi="Arial" w:cs="Arial"/>
          <w:bCs/>
        </w:rPr>
        <w:t xml:space="preserve"> przeznaczył na realizację zamówienia, </w:t>
      </w:r>
      <w:proofErr w:type="spellStart"/>
      <w:r>
        <w:rPr>
          <w:rFonts w:ascii="Arial" w:hAnsi="Arial" w:cs="Arial"/>
          <w:bCs/>
        </w:rPr>
        <w:t>tj</w:t>
      </w:r>
      <w:proofErr w:type="spellEnd"/>
      <w:r>
        <w:rPr>
          <w:rFonts w:ascii="Arial" w:hAnsi="Arial" w:cs="Arial"/>
          <w:bCs/>
        </w:rPr>
        <w:t>…………………………………</w:t>
      </w:r>
    </w:p>
    <w:p w:rsidR="00AF2341" w:rsidRPr="007D6B3F" w:rsidRDefault="00AF2341" w:rsidP="00BC2974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Dostawca</w:t>
      </w:r>
      <w:r w:rsidRPr="007D6B3F">
        <w:rPr>
          <w:rFonts w:ascii="Arial" w:hAnsi="Arial" w:cs="Arial"/>
          <w:bCs/>
        </w:rPr>
        <w:t xml:space="preserve"> zobowiązuje się do pełnego zaspokojenia potrzeb </w:t>
      </w:r>
      <w:r w:rsidRPr="0039221A">
        <w:rPr>
          <w:rFonts w:ascii="Arial" w:hAnsi="Arial" w:cs="Arial"/>
          <w:b/>
        </w:rPr>
        <w:t>Zamawiającego</w:t>
      </w:r>
      <w:r w:rsidRPr="007D6B3F">
        <w:rPr>
          <w:rFonts w:ascii="Arial" w:hAnsi="Arial" w:cs="Arial"/>
          <w:bCs/>
        </w:rPr>
        <w:t xml:space="preserve"> wymienionych w </w:t>
      </w:r>
      <w:r w:rsidRPr="007D6B3F">
        <w:rPr>
          <w:rFonts w:ascii="Arial" w:hAnsi="Arial" w:cs="Arial"/>
        </w:rPr>
        <w:t>§ 1 pod groźbą natychmiastowego rozwiązania umowy w razie nie zaspokojenia tych potrzeb.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364512" w:rsidRDefault="00AF2341" w:rsidP="00AF2341">
      <w:pPr>
        <w:jc w:val="center"/>
        <w:rPr>
          <w:rFonts w:ascii="Arial" w:hAnsi="Arial" w:cs="Arial"/>
        </w:rPr>
      </w:pPr>
      <w:r w:rsidRPr="00364512">
        <w:rPr>
          <w:rFonts w:ascii="Arial" w:hAnsi="Arial" w:cs="Arial"/>
        </w:rPr>
        <w:t>§ 3.</w:t>
      </w:r>
    </w:p>
    <w:p w:rsidR="00AF2341" w:rsidRPr="00D874DB" w:rsidRDefault="00AF2341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D874DB">
        <w:rPr>
          <w:rFonts w:ascii="Arial" w:hAnsi="Arial" w:cs="Arial"/>
        </w:rPr>
        <w:t xml:space="preserve">Zamówiony olej opałowy lekki </w:t>
      </w:r>
      <w:r w:rsidRPr="00D874DB">
        <w:rPr>
          <w:rFonts w:ascii="Arial" w:hAnsi="Arial" w:cs="Arial"/>
          <w:b/>
        </w:rPr>
        <w:t>Dostawca</w:t>
      </w:r>
      <w:r w:rsidRPr="00D874DB">
        <w:rPr>
          <w:rFonts w:ascii="Arial" w:hAnsi="Arial" w:cs="Arial"/>
        </w:rPr>
        <w:t xml:space="preserve"> będzie dostarczał własnym transportem na oczyszczalnię ścieków, mieszczącej się w Raciborzu przy ul. Wodnej 19.</w:t>
      </w:r>
    </w:p>
    <w:p w:rsidR="00AF2341" w:rsidRPr="00D874DB" w:rsidRDefault="00AF2341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874DB">
        <w:rPr>
          <w:rFonts w:ascii="Arial" w:hAnsi="Arial" w:cs="Arial"/>
        </w:rPr>
        <w:t xml:space="preserve">ostawy oleju opałowego lekkiego będą realizowane sukcesywnie na podstawie zamówień składanych telefonicznie potwierdzonych </w:t>
      </w:r>
      <w:proofErr w:type="spellStart"/>
      <w:r w:rsidRPr="00D874DB">
        <w:rPr>
          <w:rFonts w:ascii="Arial" w:hAnsi="Arial" w:cs="Arial"/>
        </w:rPr>
        <w:t>fax-em</w:t>
      </w:r>
      <w:proofErr w:type="spellEnd"/>
      <w:r w:rsidRPr="00D874DB">
        <w:rPr>
          <w:rFonts w:ascii="Arial" w:hAnsi="Arial" w:cs="Arial"/>
        </w:rPr>
        <w:t xml:space="preserve"> przez </w:t>
      </w:r>
      <w:r w:rsidRPr="00D874DB">
        <w:rPr>
          <w:rFonts w:ascii="Arial" w:hAnsi="Arial" w:cs="Arial"/>
          <w:b/>
        </w:rPr>
        <w:t>Zamawiającego</w:t>
      </w:r>
      <w:r w:rsidRPr="00D874DB">
        <w:rPr>
          <w:rFonts w:ascii="Arial" w:hAnsi="Arial" w:cs="Arial"/>
        </w:rPr>
        <w:t xml:space="preserve">            u  </w:t>
      </w:r>
      <w:r w:rsidRPr="00D874DB">
        <w:rPr>
          <w:rFonts w:ascii="Arial" w:hAnsi="Arial" w:cs="Arial"/>
          <w:b/>
        </w:rPr>
        <w:t>Dostawcy</w:t>
      </w:r>
      <w:r w:rsidRPr="00D874DB">
        <w:rPr>
          <w:rFonts w:ascii="Arial" w:hAnsi="Arial" w:cs="Arial"/>
        </w:rPr>
        <w:t xml:space="preserve">, w terminie dwóch dni roboczych od daty telefonicznego złożenia zamówienia, od poniedziałku do piątku w godzinach 7:00-14:00. </w:t>
      </w:r>
    </w:p>
    <w:p w:rsidR="00AF2341" w:rsidRPr="00D874DB" w:rsidRDefault="00AF2341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D874DB">
        <w:rPr>
          <w:rFonts w:ascii="Arial" w:hAnsi="Arial" w:cs="Arial"/>
          <w:b/>
        </w:rPr>
        <w:t>Dostawca</w:t>
      </w:r>
      <w:r w:rsidRPr="00D874DB">
        <w:rPr>
          <w:rFonts w:ascii="Arial" w:hAnsi="Arial" w:cs="Arial"/>
        </w:rPr>
        <w:t xml:space="preserve"> zobowiązany jest dostarczać olej opałowy lekki posiadający aktualne atesty, oraz kartę charakterystyki,  które należy załączać do każdorazowej dostawy.</w:t>
      </w:r>
    </w:p>
    <w:p w:rsidR="00AF2341" w:rsidRDefault="00AF2341" w:rsidP="00BC2974">
      <w:pPr>
        <w:ind w:left="567" w:hanging="567"/>
        <w:jc w:val="center"/>
        <w:rPr>
          <w:rFonts w:ascii="Arial" w:hAnsi="Arial" w:cs="Arial"/>
        </w:rPr>
      </w:pPr>
    </w:p>
    <w:p w:rsidR="00AF2341" w:rsidRDefault="00AF2341" w:rsidP="00AF2341">
      <w:pPr>
        <w:jc w:val="center"/>
        <w:rPr>
          <w:rFonts w:ascii="Arial" w:hAnsi="Arial" w:cs="Arial"/>
        </w:rPr>
      </w:pPr>
      <w:r w:rsidRPr="00A75F4A">
        <w:rPr>
          <w:rFonts w:ascii="Arial" w:hAnsi="Arial" w:cs="Arial"/>
        </w:rPr>
        <w:t>§ 4.</w:t>
      </w:r>
    </w:p>
    <w:p w:rsidR="00AF2341" w:rsidRPr="00364512" w:rsidRDefault="00AF2341" w:rsidP="00BC2974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364512">
        <w:rPr>
          <w:rFonts w:ascii="Arial" w:hAnsi="Arial" w:cs="Arial"/>
        </w:rPr>
        <w:t xml:space="preserve">Za dostarczony olej opałowy lekki </w:t>
      </w:r>
      <w:r w:rsidRPr="00FF7F95">
        <w:rPr>
          <w:rFonts w:ascii="Arial" w:hAnsi="Arial" w:cs="Arial"/>
          <w:b/>
        </w:rPr>
        <w:t>Zamawiający</w:t>
      </w:r>
      <w:r w:rsidRPr="00364512">
        <w:rPr>
          <w:rFonts w:ascii="Arial" w:hAnsi="Arial" w:cs="Arial"/>
        </w:rPr>
        <w:t xml:space="preserve"> zapłaci należność w kwocie ustalonej na podstawie ilości dostarczonego oleju i ceny określonej w pkt</w:t>
      </w:r>
      <w:r>
        <w:rPr>
          <w:rFonts w:ascii="Arial" w:hAnsi="Arial" w:cs="Arial"/>
        </w:rPr>
        <w:t>.</w:t>
      </w:r>
      <w:r w:rsidRPr="00364512">
        <w:rPr>
          <w:rFonts w:ascii="Arial" w:hAnsi="Arial" w:cs="Arial"/>
        </w:rPr>
        <w:t xml:space="preserve">  2 – liczonej proporcjonalnie do ilości oleju.</w:t>
      </w:r>
    </w:p>
    <w:p w:rsidR="00AF2341" w:rsidRDefault="00AF2341" w:rsidP="00BC2974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364512">
        <w:rPr>
          <w:rFonts w:ascii="Arial" w:hAnsi="Arial" w:cs="Arial"/>
        </w:rPr>
        <w:t>Cena 1000 litrów oleju opałowego lekkiego składać się będzie z następujących elementów:</w:t>
      </w:r>
    </w:p>
    <w:p w:rsidR="00AF2341" w:rsidRDefault="00AF2341" w:rsidP="00BC2974">
      <w:pPr>
        <w:pStyle w:val="Akapitzlist"/>
        <w:numPr>
          <w:ilvl w:val="0"/>
          <w:numId w:val="3"/>
        </w:numPr>
        <w:ind w:left="1276" w:hanging="709"/>
        <w:rPr>
          <w:rFonts w:ascii="Arial" w:hAnsi="Arial" w:cs="Arial"/>
        </w:rPr>
      </w:pPr>
      <w:r w:rsidRPr="00364512">
        <w:rPr>
          <w:rFonts w:ascii="Arial" w:hAnsi="Arial" w:cs="Arial"/>
        </w:rPr>
        <w:t xml:space="preserve">aktualna cena </w:t>
      </w:r>
      <w:r>
        <w:rPr>
          <w:rFonts w:ascii="Arial" w:hAnsi="Arial" w:cs="Arial"/>
        </w:rPr>
        <w:t xml:space="preserve">hurtowa </w:t>
      </w:r>
      <w:r w:rsidRPr="00364512">
        <w:rPr>
          <w:rFonts w:ascii="Arial" w:hAnsi="Arial" w:cs="Arial"/>
        </w:rPr>
        <w:t>producenta netto</w:t>
      </w:r>
      <w:r>
        <w:rPr>
          <w:rFonts w:ascii="Arial" w:hAnsi="Arial" w:cs="Arial"/>
        </w:rPr>
        <w:t xml:space="preserve"> </w:t>
      </w:r>
      <w:r w:rsidRPr="00364512">
        <w:rPr>
          <w:rFonts w:ascii="Arial" w:hAnsi="Arial" w:cs="Arial"/>
        </w:rPr>
        <w:t>(zł/</w:t>
      </w:r>
      <w:r>
        <w:rPr>
          <w:rFonts w:ascii="Arial" w:hAnsi="Arial" w:cs="Arial"/>
        </w:rPr>
        <w:t>ilość litrów</w:t>
      </w:r>
      <w:r w:rsidRPr="00364512">
        <w:rPr>
          <w:rFonts w:ascii="Arial" w:hAnsi="Arial" w:cs="Arial"/>
        </w:rPr>
        <w:t xml:space="preserve">) umieszczona w oficjalnym cenniku hurtowym paliw obowiązującym na dzień dostawy, publikowanym na oficjalnych stronach internetowych producenta oferowanego oleju opałowego </w:t>
      </w:r>
    </w:p>
    <w:p w:rsidR="00AF2341" w:rsidRPr="00FF7F95" w:rsidRDefault="00AF2341" w:rsidP="00BC2974">
      <w:pPr>
        <w:pStyle w:val="Akapitzlist"/>
        <w:numPr>
          <w:ilvl w:val="0"/>
          <w:numId w:val="3"/>
        </w:numPr>
        <w:ind w:left="1276" w:hanging="709"/>
        <w:rPr>
          <w:rFonts w:ascii="Arial" w:hAnsi="Arial" w:cs="Arial"/>
        </w:rPr>
      </w:pPr>
      <w:r w:rsidRPr="00364512">
        <w:rPr>
          <w:rFonts w:ascii="Arial" w:hAnsi="Arial" w:cs="Arial"/>
        </w:rPr>
        <w:t>plus  stała marża handlowa lub  minus upust  (</w:t>
      </w:r>
      <w:r>
        <w:rPr>
          <w:rFonts w:ascii="Arial" w:hAnsi="Arial" w:cs="Arial"/>
        </w:rPr>
        <w:t>stała</w:t>
      </w:r>
      <w:r w:rsidRPr="00364512">
        <w:rPr>
          <w:rFonts w:ascii="Arial" w:hAnsi="Arial" w:cs="Arial"/>
        </w:rPr>
        <w:t xml:space="preserve"> przez cały okres realizacji zamówienia</w:t>
      </w:r>
      <w:r>
        <w:rPr>
          <w:rFonts w:ascii="Arial" w:hAnsi="Arial" w:cs="Arial"/>
        </w:rPr>
        <w:t xml:space="preserve"> procentowa wielkość</w:t>
      </w:r>
      <w:r w:rsidRPr="00364512">
        <w:rPr>
          <w:rFonts w:ascii="Arial" w:hAnsi="Arial" w:cs="Arial"/>
        </w:rPr>
        <w:t>, zawierając</w:t>
      </w:r>
      <w:r>
        <w:rPr>
          <w:rFonts w:ascii="Arial" w:hAnsi="Arial" w:cs="Arial"/>
        </w:rPr>
        <w:t>a</w:t>
      </w:r>
      <w:r w:rsidRPr="00364512">
        <w:rPr>
          <w:rFonts w:ascii="Arial" w:hAnsi="Arial" w:cs="Arial"/>
        </w:rPr>
        <w:t xml:space="preserve"> wszelkie koszty związane  </w:t>
      </w:r>
      <w:r w:rsidR="00BC2974">
        <w:rPr>
          <w:rFonts w:ascii="Arial" w:hAnsi="Arial" w:cs="Arial"/>
        </w:rPr>
        <w:t xml:space="preserve">                 </w:t>
      </w:r>
      <w:r w:rsidRPr="00364512">
        <w:rPr>
          <w:rFonts w:ascii="Arial" w:hAnsi="Arial" w:cs="Arial"/>
        </w:rPr>
        <w:t xml:space="preserve">z realizacją zamówienia, w tym koszty dostawy, wyładunku oraz wszystkie inne koszty wynikające z realizacji przedmiotu zamówienia zgodnie ze specyfikacją </w:t>
      </w:r>
      <w:r w:rsidR="00BC2974">
        <w:rPr>
          <w:rFonts w:ascii="Arial" w:hAnsi="Arial" w:cs="Arial"/>
        </w:rPr>
        <w:t xml:space="preserve">           </w:t>
      </w:r>
      <w:r w:rsidRPr="00364512">
        <w:rPr>
          <w:rFonts w:ascii="Arial" w:hAnsi="Arial" w:cs="Arial"/>
        </w:rPr>
        <w:t>i umową).........</w:t>
      </w:r>
      <w:r>
        <w:rPr>
          <w:rFonts w:ascii="Arial" w:hAnsi="Arial" w:cs="Arial"/>
        </w:rPr>
        <w:t>.....%</w:t>
      </w:r>
      <w:r w:rsidRPr="00FF7F95">
        <w:rPr>
          <w:rFonts w:ascii="Arial" w:hAnsi="Arial" w:cs="Arial"/>
        </w:rPr>
        <w:t xml:space="preserve"> doliczona lub odliczona do dostawy jednostkowej</w:t>
      </w:r>
      <w:r>
        <w:rPr>
          <w:rFonts w:ascii="Arial" w:hAnsi="Arial" w:cs="Arial"/>
        </w:rPr>
        <w:t>, za każde 1000 litrów zakupionego oleju napędowego, liczona od ceny hurtowej producenta netto.</w:t>
      </w:r>
    </w:p>
    <w:p w:rsidR="00AF2341" w:rsidRDefault="00AF2341" w:rsidP="00BC2974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FF7F95">
        <w:rPr>
          <w:rFonts w:ascii="Arial" w:hAnsi="Arial" w:cs="Arial"/>
        </w:rPr>
        <w:t>Do ceny dolicza się należny podatek VAT.</w:t>
      </w:r>
    </w:p>
    <w:p w:rsidR="00BC2974" w:rsidRDefault="00BC2974" w:rsidP="00BC2974">
      <w:pPr>
        <w:pStyle w:val="Akapitzlist"/>
        <w:ind w:left="567"/>
        <w:jc w:val="both"/>
        <w:rPr>
          <w:rFonts w:ascii="Arial" w:hAnsi="Arial" w:cs="Arial"/>
        </w:rPr>
      </w:pPr>
    </w:p>
    <w:p w:rsidR="00AF2341" w:rsidRPr="00BC2974" w:rsidRDefault="00AF2341" w:rsidP="00BC2974">
      <w:pPr>
        <w:pStyle w:val="Akapitzlist"/>
        <w:ind w:left="0"/>
        <w:jc w:val="center"/>
        <w:rPr>
          <w:rFonts w:ascii="Arial" w:hAnsi="Arial" w:cs="Arial"/>
        </w:rPr>
      </w:pPr>
      <w:r w:rsidRPr="00BC2974">
        <w:rPr>
          <w:rFonts w:ascii="Arial" w:hAnsi="Arial" w:cs="Arial"/>
        </w:rPr>
        <w:lastRenderedPageBreak/>
        <w:t>§ 5.</w:t>
      </w:r>
    </w:p>
    <w:p w:rsidR="00AF2341" w:rsidRPr="007D6B3F" w:rsidRDefault="00AF2341" w:rsidP="00AF2341">
      <w:pPr>
        <w:spacing w:after="0" w:line="240" w:lineRule="auto"/>
        <w:jc w:val="both"/>
        <w:rPr>
          <w:rFonts w:ascii="Arial" w:hAnsi="Arial" w:cs="Arial"/>
          <w:bCs/>
        </w:rPr>
      </w:pPr>
      <w:r w:rsidRPr="005E77F8">
        <w:rPr>
          <w:rFonts w:ascii="Arial" w:hAnsi="Arial" w:cs="Arial"/>
          <w:b/>
          <w:bCs/>
        </w:rPr>
        <w:t>Zamawiający</w:t>
      </w:r>
      <w:r w:rsidRPr="007D6B3F">
        <w:rPr>
          <w:rFonts w:ascii="Arial" w:hAnsi="Arial" w:cs="Arial"/>
          <w:bCs/>
        </w:rPr>
        <w:t xml:space="preserve"> </w:t>
      </w:r>
      <w:r w:rsidRPr="007D6B3F">
        <w:rPr>
          <w:rFonts w:ascii="Arial" w:hAnsi="Arial" w:cs="Arial"/>
        </w:rPr>
        <w:t xml:space="preserve">zobowiązuje się do zapłaty </w:t>
      </w:r>
      <w:r>
        <w:rPr>
          <w:rFonts w:ascii="Arial" w:hAnsi="Arial" w:cs="Arial"/>
        </w:rPr>
        <w:t xml:space="preserve">faktury za olej opałowy z terminem płatności 14 dni </w:t>
      </w:r>
      <w:r w:rsidRPr="007D6B3F">
        <w:rPr>
          <w:rFonts w:ascii="Arial" w:hAnsi="Arial" w:cs="Arial"/>
        </w:rPr>
        <w:t xml:space="preserve">od daty dostawy i po przedłożeniu faktury VAT do siedziby </w:t>
      </w:r>
      <w:r w:rsidRPr="005E77F8">
        <w:rPr>
          <w:rFonts w:ascii="Arial" w:hAnsi="Arial" w:cs="Arial"/>
          <w:b/>
        </w:rPr>
        <w:t>Zamawiającego</w:t>
      </w:r>
      <w:r w:rsidRPr="007D6B3F">
        <w:rPr>
          <w:rFonts w:ascii="Arial" w:hAnsi="Arial" w:cs="Arial"/>
        </w:rPr>
        <w:t>, przelew</w:t>
      </w:r>
      <w:r>
        <w:rPr>
          <w:rFonts w:ascii="Arial" w:hAnsi="Arial" w:cs="Arial"/>
        </w:rPr>
        <w:t>em</w:t>
      </w:r>
      <w:r w:rsidRPr="007D6B3F">
        <w:rPr>
          <w:rFonts w:ascii="Arial" w:hAnsi="Arial" w:cs="Arial"/>
        </w:rPr>
        <w:t xml:space="preserve"> do banku wg wskazania na fakturze </w:t>
      </w:r>
      <w:r>
        <w:rPr>
          <w:rFonts w:ascii="Arial" w:hAnsi="Arial" w:cs="Arial"/>
          <w:b/>
        </w:rPr>
        <w:t>Dostawcy</w:t>
      </w:r>
      <w:r w:rsidRPr="005E77F8">
        <w:rPr>
          <w:rFonts w:ascii="Arial" w:hAnsi="Arial" w:cs="Arial"/>
          <w:b/>
        </w:rPr>
        <w:t>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6.</w:t>
      </w:r>
    </w:p>
    <w:p w:rsidR="00AF2341" w:rsidRPr="002968D5" w:rsidRDefault="00AF2341" w:rsidP="00AF2341">
      <w:pPr>
        <w:pStyle w:val="Bezodstpw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Dostawca</w:t>
      </w:r>
      <w:r w:rsidRPr="002968D5">
        <w:rPr>
          <w:rFonts w:ascii="Arial" w:hAnsi="Arial" w:cs="Arial"/>
        </w:rPr>
        <w:t xml:space="preserve"> zobowiązuje się zapłacić </w:t>
      </w:r>
      <w:r w:rsidRPr="002968D5">
        <w:rPr>
          <w:rFonts w:ascii="Arial" w:hAnsi="Arial" w:cs="Arial"/>
          <w:b/>
        </w:rPr>
        <w:t xml:space="preserve">Zamawiającemu </w:t>
      </w:r>
      <w:r w:rsidRPr="002968D5">
        <w:rPr>
          <w:rFonts w:ascii="Arial" w:hAnsi="Arial" w:cs="Arial"/>
        </w:rPr>
        <w:t>kary umowne w wysokości:</w:t>
      </w:r>
    </w:p>
    <w:p w:rsidR="00AF2341" w:rsidRPr="001E1AAF" w:rsidRDefault="00DE2755" w:rsidP="00AF2341">
      <w:pPr>
        <w:pStyle w:val="Bezodstpw"/>
        <w:numPr>
          <w:ilvl w:val="0"/>
          <w:numId w:val="5"/>
        </w:numPr>
        <w:ind w:left="113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33981">
        <w:rPr>
          <w:rFonts w:ascii="Arial" w:hAnsi="Arial" w:cs="Arial"/>
        </w:rPr>
        <w:t>0</w:t>
      </w:r>
      <w:r w:rsidR="00AF2341" w:rsidRPr="001E1AAF">
        <w:rPr>
          <w:rFonts w:ascii="Arial" w:hAnsi="Arial" w:cs="Arial"/>
        </w:rPr>
        <w:t xml:space="preserve"> % wynagrodzenia umownego brutto </w:t>
      </w:r>
      <w:r w:rsidR="00733981">
        <w:rPr>
          <w:rFonts w:ascii="Arial" w:hAnsi="Arial" w:cs="Arial"/>
        </w:rPr>
        <w:t xml:space="preserve">(§2 pkt2 umowy)  </w:t>
      </w:r>
      <w:r w:rsidR="00AF2341" w:rsidRPr="001E1AAF">
        <w:rPr>
          <w:rFonts w:ascii="Arial" w:hAnsi="Arial" w:cs="Arial"/>
        </w:rPr>
        <w:t xml:space="preserve">za odstąpienie od umowy wskutek okoliczności, za które odpowiada </w:t>
      </w:r>
      <w:r w:rsidR="00AF2341">
        <w:rPr>
          <w:rFonts w:ascii="Arial" w:hAnsi="Arial" w:cs="Arial"/>
          <w:b/>
        </w:rPr>
        <w:t>Dostawca</w:t>
      </w:r>
      <w:r w:rsidR="00AF2341" w:rsidRPr="001E1AAF">
        <w:rPr>
          <w:rFonts w:ascii="Arial" w:hAnsi="Arial" w:cs="Arial"/>
        </w:rPr>
        <w:t>;</w:t>
      </w:r>
    </w:p>
    <w:p w:rsidR="00AF2341" w:rsidRPr="002968D5" w:rsidRDefault="00AF2341" w:rsidP="00AF2341">
      <w:pPr>
        <w:pStyle w:val="Bezodstpw"/>
        <w:numPr>
          <w:ilvl w:val="0"/>
          <w:numId w:val="5"/>
        </w:numPr>
        <w:ind w:left="1134" w:hanging="720"/>
        <w:jc w:val="both"/>
        <w:rPr>
          <w:rFonts w:ascii="Arial" w:hAnsi="Arial" w:cs="Arial"/>
        </w:rPr>
      </w:pPr>
      <w:r w:rsidRPr="002968D5">
        <w:rPr>
          <w:rFonts w:ascii="Arial" w:hAnsi="Arial" w:cs="Arial"/>
        </w:rPr>
        <w:t>0,</w:t>
      </w:r>
      <w:r w:rsidR="00DE2755">
        <w:rPr>
          <w:rFonts w:ascii="Arial" w:hAnsi="Arial" w:cs="Arial"/>
        </w:rPr>
        <w:t>1</w:t>
      </w:r>
      <w:r w:rsidRPr="002968D5">
        <w:rPr>
          <w:rFonts w:ascii="Arial" w:hAnsi="Arial" w:cs="Arial"/>
        </w:rPr>
        <w:t xml:space="preserve">% wynagrodzenia umownego brutto za </w:t>
      </w:r>
      <w:r>
        <w:rPr>
          <w:rFonts w:ascii="Arial" w:hAnsi="Arial" w:cs="Arial"/>
        </w:rPr>
        <w:t>każdy dzień zwłoki w dostawie powyżej dwóch dni roboczych od momentu telefonicznego i e -mailowego zgłoszenia.</w:t>
      </w:r>
    </w:p>
    <w:p w:rsidR="00AF2341" w:rsidRDefault="00AF2341" w:rsidP="00AF2341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2968D5">
        <w:rPr>
          <w:rFonts w:ascii="Arial" w:hAnsi="Arial" w:cs="Arial"/>
          <w:b/>
          <w:bCs/>
        </w:rPr>
        <w:t>Zamawiający</w:t>
      </w:r>
      <w:r w:rsidRPr="002968D5">
        <w:rPr>
          <w:rFonts w:ascii="Arial" w:hAnsi="Arial" w:cs="Arial"/>
        </w:rPr>
        <w:t xml:space="preserve"> zapłaci </w:t>
      </w:r>
      <w:r>
        <w:rPr>
          <w:rFonts w:ascii="Arial" w:hAnsi="Arial" w:cs="Arial"/>
          <w:b/>
          <w:bCs/>
        </w:rPr>
        <w:t>Dostawcy</w:t>
      </w:r>
      <w:r w:rsidRPr="002968D5">
        <w:rPr>
          <w:rFonts w:ascii="Arial" w:hAnsi="Arial" w:cs="Arial"/>
        </w:rPr>
        <w:t xml:space="preserve"> ustawowe odsetki za zwłokę w zapłacie faktury VAT.</w:t>
      </w:r>
      <w:r>
        <w:rPr>
          <w:rFonts w:ascii="Arial" w:hAnsi="Arial" w:cs="Arial"/>
        </w:rPr>
        <w:t xml:space="preserve"> </w:t>
      </w:r>
    </w:p>
    <w:p w:rsidR="00AF2341" w:rsidRPr="002968D5" w:rsidRDefault="00AF2341" w:rsidP="00AF2341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2968D5">
        <w:rPr>
          <w:rFonts w:ascii="Arial" w:hAnsi="Arial" w:cs="Arial"/>
        </w:rPr>
        <w:t xml:space="preserve">Jeżeli kara umowna nie pokryje poniesionej szkody </w:t>
      </w:r>
      <w:r w:rsidRPr="002968D5">
        <w:rPr>
          <w:rFonts w:ascii="Arial" w:hAnsi="Arial" w:cs="Arial"/>
          <w:b/>
          <w:bCs/>
        </w:rPr>
        <w:t>Zamawiający</w:t>
      </w:r>
      <w:r w:rsidRPr="002968D5">
        <w:rPr>
          <w:rFonts w:ascii="Arial" w:hAnsi="Arial" w:cs="Arial"/>
        </w:rPr>
        <w:t xml:space="preserve"> może dochodzić odszkodowania uzupełniającego.</w:t>
      </w: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7.</w:t>
      </w:r>
    </w:p>
    <w:p w:rsidR="00AF2341" w:rsidRPr="007D6B3F" w:rsidRDefault="00AF2341" w:rsidP="00AF23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>Wszelkie zmiany postanowień umowy wymagają formy pisemnej pod rygorem nieważności.</w:t>
      </w:r>
    </w:p>
    <w:p w:rsidR="00AF2341" w:rsidRDefault="00AF2341" w:rsidP="00AF23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W razie wystąpienia istotnych zmian okoliczności powodującej, że wykonanie umowy nie leży w interesie </w:t>
      </w:r>
      <w:r w:rsidRPr="00F32F5E">
        <w:rPr>
          <w:rFonts w:ascii="Arial" w:hAnsi="Arial" w:cs="Arial"/>
          <w:b/>
        </w:rPr>
        <w:t>Zamawiającego</w:t>
      </w:r>
      <w:r w:rsidRPr="007D6B3F">
        <w:rPr>
          <w:rFonts w:ascii="Arial" w:hAnsi="Arial" w:cs="Arial"/>
        </w:rPr>
        <w:t xml:space="preserve">, czego nie można było przewidzieć w chwili zawarcia umowy, </w:t>
      </w:r>
      <w:r w:rsidRPr="005E77F8">
        <w:rPr>
          <w:rFonts w:ascii="Arial" w:hAnsi="Arial" w:cs="Arial"/>
          <w:b/>
        </w:rPr>
        <w:t>Zamawiający</w:t>
      </w:r>
      <w:r w:rsidRPr="007D6B3F">
        <w:rPr>
          <w:rFonts w:ascii="Arial" w:hAnsi="Arial" w:cs="Arial"/>
        </w:rPr>
        <w:t xml:space="preserve"> może odstąpić od umowy w terminie 30 dni od powzięcia wiadomości o tych okolicznościach. W takim wypadku </w:t>
      </w:r>
      <w:r>
        <w:rPr>
          <w:rFonts w:ascii="Arial" w:hAnsi="Arial" w:cs="Arial"/>
          <w:b/>
        </w:rPr>
        <w:t>Dostawca</w:t>
      </w:r>
      <w:r w:rsidRPr="007D6B3F">
        <w:rPr>
          <w:rFonts w:ascii="Arial" w:hAnsi="Arial" w:cs="Arial"/>
        </w:rPr>
        <w:t xml:space="preserve"> może żądać jedynie wynagrodzenia należnego mu z tytułu wykonania części umowy.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8.</w:t>
      </w:r>
    </w:p>
    <w:p w:rsidR="00AF2341" w:rsidRPr="007D6B3F" w:rsidRDefault="00AF2341" w:rsidP="00AF2341">
      <w:pPr>
        <w:pStyle w:val="Tekstpodstawowy"/>
        <w:rPr>
          <w:rFonts w:ascii="Arial" w:hAnsi="Arial" w:cs="Arial"/>
          <w:sz w:val="22"/>
          <w:szCs w:val="22"/>
        </w:rPr>
      </w:pPr>
      <w:r w:rsidRPr="007D6B3F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AF2341" w:rsidRDefault="00AF2341" w:rsidP="00AF2341">
      <w:pPr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9.</w:t>
      </w: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>Spory powstałe na tle realizacji niniejszej umowy rozstrzygać będzie Sąd właściwy miejscowo dla siedziby Zamawiającego.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10.</w:t>
      </w:r>
    </w:p>
    <w:p w:rsidR="00AF2341" w:rsidRDefault="00AF2341" w:rsidP="00F8348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F83487">
        <w:rPr>
          <w:rFonts w:ascii="Arial" w:hAnsi="Arial" w:cs="Arial"/>
          <w:b/>
          <w:bCs/>
        </w:rPr>
        <w:t>Zamawiający</w:t>
      </w:r>
      <w:r w:rsidRPr="00F83487">
        <w:rPr>
          <w:rFonts w:ascii="Arial" w:hAnsi="Arial" w:cs="Arial"/>
          <w:bCs/>
        </w:rPr>
        <w:t xml:space="preserve"> </w:t>
      </w:r>
      <w:r w:rsidRPr="00F83487">
        <w:rPr>
          <w:rFonts w:ascii="Arial" w:hAnsi="Arial" w:cs="Arial"/>
        </w:rPr>
        <w:t xml:space="preserve">zastrzega sobie prawo </w:t>
      </w:r>
      <w:r w:rsidR="00343DE7">
        <w:rPr>
          <w:rFonts w:ascii="Arial" w:hAnsi="Arial" w:cs="Arial"/>
        </w:rPr>
        <w:t>rozwiązania</w:t>
      </w:r>
      <w:r w:rsidRPr="00F83487">
        <w:rPr>
          <w:rFonts w:ascii="Arial" w:hAnsi="Arial" w:cs="Arial"/>
        </w:rPr>
        <w:t xml:space="preserve"> niniejszej umowy ze skutkiem natychmiastowym w przypadku, gdy dane i informacje podane przez </w:t>
      </w:r>
      <w:r w:rsidRPr="00F83487">
        <w:rPr>
          <w:rFonts w:ascii="Arial" w:hAnsi="Arial" w:cs="Arial"/>
          <w:b/>
          <w:bCs/>
        </w:rPr>
        <w:t xml:space="preserve">Dostawcę </w:t>
      </w:r>
      <w:r w:rsidRPr="00F83487">
        <w:rPr>
          <w:rFonts w:ascii="Arial" w:hAnsi="Arial" w:cs="Arial"/>
        </w:rPr>
        <w:t>okażą się nieprawdziwe.</w:t>
      </w:r>
    </w:p>
    <w:p w:rsidR="00F83487" w:rsidRPr="00DE2755" w:rsidRDefault="00F83487" w:rsidP="00F8348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Stronom </w:t>
      </w:r>
      <w:r>
        <w:rPr>
          <w:rFonts w:ascii="Arial" w:hAnsi="Arial" w:cs="Arial"/>
          <w:bCs/>
        </w:rPr>
        <w:t>przysługuje prawo</w:t>
      </w:r>
      <w:r w:rsidRPr="00F83487">
        <w:rPr>
          <w:rFonts w:ascii="Arial" w:hAnsi="Arial" w:cs="Arial"/>
          <w:bCs/>
        </w:rPr>
        <w:t xml:space="preserve"> </w:t>
      </w:r>
      <w:r w:rsidR="00343DE7">
        <w:rPr>
          <w:rFonts w:ascii="Arial" w:hAnsi="Arial" w:cs="Arial"/>
          <w:bCs/>
        </w:rPr>
        <w:t>rozwiązania</w:t>
      </w:r>
      <w:r w:rsidRPr="00F83487">
        <w:rPr>
          <w:rFonts w:ascii="Arial" w:hAnsi="Arial" w:cs="Arial"/>
          <w:bCs/>
        </w:rPr>
        <w:t xml:space="preserve"> umow</w:t>
      </w:r>
      <w:r>
        <w:rPr>
          <w:rFonts w:ascii="Arial" w:hAnsi="Arial" w:cs="Arial"/>
          <w:bCs/>
        </w:rPr>
        <w:t>y</w:t>
      </w:r>
      <w:r w:rsidRPr="00F83487">
        <w:rPr>
          <w:rFonts w:ascii="Arial" w:hAnsi="Arial" w:cs="Arial"/>
          <w:bCs/>
        </w:rPr>
        <w:t xml:space="preserve"> z zachowaniem miesięcznego okresu wypowiedzenia.</w:t>
      </w:r>
    </w:p>
    <w:p w:rsidR="00DE2755" w:rsidRDefault="00DE2755" w:rsidP="00DE2755">
      <w:pPr>
        <w:jc w:val="both"/>
        <w:rPr>
          <w:rFonts w:ascii="Arial" w:hAnsi="Arial" w:cs="Arial"/>
        </w:rPr>
      </w:pPr>
    </w:p>
    <w:p w:rsidR="00DE2755" w:rsidRDefault="00DE2755" w:rsidP="00DE2755">
      <w:pPr>
        <w:jc w:val="both"/>
        <w:rPr>
          <w:rFonts w:ascii="Arial" w:hAnsi="Arial" w:cs="Arial"/>
        </w:rPr>
      </w:pPr>
    </w:p>
    <w:p w:rsidR="00DE2755" w:rsidRPr="00DE2755" w:rsidRDefault="00DE2755" w:rsidP="00DE2755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11</w:t>
      </w:r>
      <w:r w:rsidRPr="007D6B3F">
        <w:rPr>
          <w:rFonts w:ascii="Arial" w:hAnsi="Arial" w:cs="Arial"/>
        </w:rPr>
        <w:t>.</w:t>
      </w:r>
    </w:p>
    <w:p w:rsidR="00AF2341" w:rsidRPr="007D6B3F" w:rsidRDefault="00AF2341" w:rsidP="00AF2341">
      <w:pPr>
        <w:pStyle w:val="Tekstpodstawowy"/>
        <w:rPr>
          <w:rFonts w:ascii="Arial" w:hAnsi="Arial" w:cs="Arial"/>
          <w:sz w:val="22"/>
          <w:szCs w:val="22"/>
        </w:rPr>
      </w:pPr>
      <w:r w:rsidRPr="007D6B3F">
        <w:rPr>
          <w:rFonts w:ascii="Arial" w:hAnsi="Arial" w:cs="Arial"/>
          <w:sz w:val="22"/>
          <w:szCs w:val="22"/>
        </w:rPr>
        <w:t>Umowa niniejsza sporządzona została w 2-ch jednobrzmiących egzemplarzach, po 1 egz. dla każdej ze stron.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  <w:r w:rsidRPr="007D6B3F">
        <w:rPr>
          <w:rFonts w:ascii="Arial" w:hAnsi="Arial" w:cs="Arial"/>
        </w:rPr>
        <w:t>.</w:t>
      </w:r>
    </w:p>
    <w:p w:rsidR="00AF2341" w:rsidRDefault="00AF2341" w:rsidP="00AF234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A504CE">
        <w:rPr>
          <w:rFonts w:ascii="Arial" w:hAnsi="Arial" w:cs="Arial"/>
          <w:color w:val="000000"/>
          <w:sz w:val="22"/>
          <w:szCs w:val="22"/>
        </w:rPr>
        <w:t>Dokumentami związanymi z niniejszą Umową w formie załączników są:</w:t>
      </w:r>
    </w:p>
    <w:p w:rsidR="00AF2341" w:rsidRDefault="00AF2341" w:rsidP="00AF234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1 - SIWZ</w:t>
      </w:r>
    </w:p>
    <w:p w:rsidR="00AF2341" w:rsidRPr="00A504CE" w:rsidRDefault="00AF2341" w:rsidP="00AF234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A504CE"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A504CE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Oferta Dostawcy</w:t>
      </w:r>
    </w:p>
    <w:p w:rsidR="00AF2341" w:rsidRPr="00A504CE" w:rsidRDefault="00AF2341" w:rsidP="00AF2341">
      <w:pPr>
        <w:jc w:val="both"/>
        <w:rPr>
          <w:rFonts w:ascii="Arial" w:hAnsi="Arial" w:cs="Arial"/>
          <w:color w:val="000000"/>
        </w:rPr>
      </w:pPr>
    </w:p>
    <w:p w:rsidR="00AF2341" w:rsidRPr="005E77F8" w:rsidRDefault="00AF2341" w:rsidP="00AF2341">
      <w:pPr>
        <w:jc w:val="both"/>
        <w:rPr>
          <w:rFonts w:ascii="Arial" w:hAnsi="Arial" w:cs="Arial"/>
          <w:color w:val="FF0000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C63DC2" w:rsidRDefault="00AF2341" w:rsidP="00AF2341">
      <w:pPr>
        <w:jc w:val="both"/>
        <w:rPr>
          <w:rFonts w:ascii="Arial" w:hAnsi="Arial" w:cs="Arial"/>
          <w:b/>
          <w:sz w:val="24"/>
          <w:szCs w:val="24"/>
        </w:rPr>
      </w:pPr>
      <w:r w:rsidRPr="00C63DC2">
        <w:rPr>
          <w:rFonts w:ascii="Arial" w:hAnsi="Arial" w:cs="Arial"/>
          <w:b/>
          <w:sz w:val="24"/>
          <w:szCs w:val="24"/>
        </w:rPr>
        <w:t>Zamawiający</w:t>
      </w:r>
      <w:r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Dostawca</w:t>
      </w:r>
    </w:p>
    <w:p w:rsidR="00AF2341" w:rsidRDefault="00AF2341" w:rsidP="00AF2341">
      <w:pPr>
        <w:jc w:val="center"/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930C87" w:rsidRDefault="00930C87"/>
    <w:sectPr w:rsidR="00930C87" w:rsidSect="009356D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BC" w:rsidRDefault="00D34EBC" w:rsidP="00864EE1">
      <w:pPr>
        <w:spacing w:after="0" w:line="240" w:lineRule="auto"/>
      </w:pPr>
      <w:r>
        <w:separator/>
      </w:r>
    </w:p>
  </w:endnote>
  <w:endnote w:type="continuationSeparator" w:id="0">
    <w:p w:rsidR="00D34EBC" w:rsidRDefault="00D34EBC" w:rsidP="0086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10" w:rsidRPr="00031810" w:rsidRDefault="003C4727" w:rsidP="00031810">
    <w:pPr>
      <w:pStyle w:val="Nagwek"/>
      <w:tabs>
        <w:tab w:val="clear" w:pos="9072"/>
      </w:tabs>
      <w:jc w:val="center"/>
      <w:rPr>
        <w:bCs/>
        <w:i/>
        <w:iCs/>
        <w:sz w:val="18"/>
        <w:szCs w:val="18"/>
      </w:rPr>
    </w:pPr>
    <w:r w:rsidRPr="00031810">
      <w:rPr>
        <w:rFonts w:ascii="Arial" w:hAnsi="Arial" w:cs="Arial"/>
        <w:i/>
        <w:sz w:val="18"/>
        <w:szCs w:val="18"/>
      </w:rPr>
      <w:t>Sukcesywna dostawa oleju opałowego lekk</w:t>
    </w:r>
    <w:r>
      <w:rPr>
        <w:rFonts w:ascii="Arial" w:hAnsi="Arial" w:cs="Arial"/>
        <w:i/>
        <w:sz w:val="18"/>
        <w:szCs w:val="18"/>
      </w:rPr>
      <w:t>iego w ilości  do 60 000 litrów</w:t>
    </w:r>
    <w:r w:rsidRPr="00031810">
      <w:rPr>
        <w:rFonts w:ascii="Arial" w:hAnsi="Arial" w:cs="Arial"/>
        <w:i/>
        <w:sz w:val="18"/>
        <w:szCs w:val="18"/>
      </w:rPr>
      <w:t xml:space="preserve">  na oczyszczalnię ścieków w Raciborzu</w:t>
    </w:r>
  </w:p>
  <w:p w:rsidR="00031810" w:rsidRDefault="00D34E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BC" w:rsidRDefault="00D34EBC" w:rsidP="00864EE1">
      <w:pPr>
        <w:spacing w:after="0" w:line="240" w:lineRule="auto"/>
      </w:pPr>
      <w:r>
        <w:separator/>
      </w:r>
    </w:p>
  </w:footnote>
  <w:footnote w:type="continuationSeparator" w:id="0">
    <w:p w:rsidR="00D34EBC" w:rsidRDefault="00D34EBC" w:rsidP="0086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43"/>
    <w:multiLevelType w:val="hybridMultilevel"/>
    <w:tmpl w:val="F0B4A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513F1"/>
    <w:multiLevelType w:val="hybridMultilevel"/>
    <w:tmpl w:val="E0A6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448F2"/>
    <w:multiLevelType w:val="hybridMultilevel"/>
    <w:tmpl w:val="84B6E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32D3F"/>
    <w:multiLevelType w:val="hybridMultilevel"/>
    <w:tmpl w:val="285219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B18B0"/>
    <w:multiLevelType w:val="hybridMultilevel"/>
    <w:tmpl w:val="AA7E4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75E6D"/>
    <w:multiLevelType w:val="hybridMultilevel"/>
    <w:tmpl w:val="ED88FDA4"/>
    <w:lvl w:ilvl="0" w:tplc="A1AE3E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1616A"/>
    <w:multiLevelType w:val="hybridMultilevel"/>
    <w:tmpl w:val="DB5CD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01356"/>
    <w:multiLevelType w:val="hybridMultilevel"/>
    <w:tmpl w:val="FA72A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13286"/>
    <w:multiLevelType w:val="hybridMultilevel"/>
    <w:tmpl w:val="C67A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65D81"/>
    <w:multiLevelType w:val="singleLevel"/>
    <w:tmpl w:val="4EDA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857B01"/>
    <w:multiLevelType w:val="hybridMultilevel"/>
    <w:tmpl w:val="404AA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1134B"/>
    <w:multiLevelType w:val="hybridMultilevel"/>
    <w:tmpl w:val="F11E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341"/>
    <w:rsid w:val="001842F9"/>
    <w:rsid w:val="00207675"/>
    <w:rsid w:val="002C1B78"/>
    <w:rsid w:val="00343DE7"/>
    <w:rsid w:val="003C4727"/>
    <w:rsid w:val="00733981"/>
    <w:rsid w:val="00864EE1"/>
    <w:rsid w:val="0088133F"/>
    <w:rsid w:val="00930C87"/>
    <w:rsid w:val="009A3509"/>
    <w:rsid w:val="00A710AF"/>
    <w:rsid w:val="00A833F0"/>
    <w:rsid w:val="00AF2341"/>
    <w:rsid w:val="00BC2974"/>
    <w:rsid w:val="00C54556"/>
    <w:rsid w:val="00D34EBC"/>
    <w:rsid w:val="00DE2755"/>
    <w:rsid w:val="00E37639"/>
    <w:rsid w:val="00F4360E"/>
    <w:rsid w:val="00F8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341"/>
    <w:pPr>
      <w:ind w:left="720"/>
      <w:contextualSpacing/>
    </w:pPr>
  </w:style>
  <w:style w:type="table" w:styleId="Tabela-Siatka">
    <w:name w:val="Table Grid"/>
    <w:basedOn w:val="Standardowy"/>
    <w:uiPriority w:val="59"/>
    <w:rsid w:val="00AF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F2341"/>
    <w:pPr>
      <w:spacing w:after="0" w:line="240" w:lineRule="auto"/>
    </w:pPr>
  </w:style>
  <w:style w:type="paragraph" w:styleId="Nagwek">
    <w:name w:val="header"/>
    <w:basedOn w:val="Normalny"/>
    <w:link w:val="NagwekZnak"/>
    <w:rsid w:val="00AF23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F2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23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23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F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2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0199E-EC25-4E68-A0F0-7466B951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2012-02-10T10:30:00Z</cp:lastPrinted>
  <dcterms:created xsi:type="dcterms:W3CDTF">2012-01-26T09:03:00Z</dcterms:created>
  <dcterms:modified xsi:type="dcterms:W3CDTF">2012-02-10T10:35:00Z</dcterms:modified>
</cp:coreProperties>
</file>